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3541A" w:rsidRPr="00E55E77" w:rsidP="009276B2">
      <w:pPr>
        <w:spacing w:after="0" w:line="240" w:lineRule="auto"/>
        <w:rPr>
          <w:rFonts w:ascii="Lato" w:hAnsi="Lato"/>
          <w:sz w:val="20"/>
          <w:szCs w:val="20"/>
        </w:rPr>
      </w:pPr>
      <w:r w:rsidRPr="00E55E77">
        <w:rPr>
          <w:rFonts w:ascii="Lato" w:hAnsi="Lato"/>
          <w:sz w:val="20"/>
          <w:szCs w:val="20"/>
        </w:rPr>
        <w:t>Sekretarz Stanu</w:t>
      </w:r>
    </w:p>
    <w:p w:rsidR="00100343" w:rsidRPr="00E55E77" w:rsidP="009276B2">
      <w:pPr>
        <w:spacing w:after="0" w:line="240" w:lineRule="auto"/>
        <w:rPr>
          <w:rFonts w:ascii="Lato" w:hAnsi="Lato"/>
          <w:sz w:val="20"/>
          <w:szCs w:val="20"/>
        </w:rPr>
      </w:pPr>
      <w:r w:rsidRPr="00E55E77">
        <w:rPr>
          <w:rFonts w:ascii="Lato" w:hAnsi="Lato"/>
          <w:sz w:val="20"/>
          <w:szCs w:val="20"/>
        </w:rPr>
        <w:t>Pełnomocnik Rządu do spraw reformy funkcjonowania instytutów badawczych</w:t>
      </w:r>
    </w:p>
    <w:p w:rsidR="0053541A" w:rsidRPr="00E55E77" w:rsidP="009276B2">
      <w:pPr>
        <w:spacing w:after="0" w:line="240" w:lineRule="auto"/>
        <w:rPr>
          <w:rFonts w:ascii="Lato" w:hAnsi="Lato"/>
          <w:sz w:val="20"/>
          <w:szCs w:val="20"/>
        </w:rPr>
      </w:pPr>
      <w:r w:rsidRPr="00E55E77">
        <w:rPr>
          <w:rFonts w:ascii="Lato" w:hAnsi="Lato"/>
          <w:sz w:val="20"/>
          <w:szCs w:val="20"/>
        </w:rPr>
        <w:t>Wojciech Murdzek</w:t>
      </w:r>
    </w:p>
    <w:p w:rsidR="0042764F" w:rsidRPr="00E55E77" w:rsidP="009276B2">
      <w:pPr>
        <w:spacing w:after="0" w:line="240" w:lineRule="auto"/>
        <w:rPr>
          <w:rFonts w:ascii="Lato" w:hAnsi="Lato"/>
          <w:sz w:val="20"/>
          <w:szCs w:val="20"/>
        </w:rPr>
      </w:pPr>
    </w:p>
    <w:p w:rsidR="0042764F" w:rsidRPr="00E55E77" w:rsidP="009276B2">
      <w:pPr>
        <w:spacing w:after="0" w:line="240" w:lineRule="auto"/>
        <w:rPr>
          <w:rFonts w:ascii="Lato" w:hAnsi="Lato"/>
          <w:sz w:val="20"/>
          <w:szCs w:val="20"/>
        </w:rPr>
      </w:pPr>
    </w:p>
    <w:p w:rsidR="009276B2" w:rsidRPr="00E55E77" w:rsidP="009276B2">
      <w:pPr>
        <w:spacing w:after="0" w:line="240" w:lineRule="auto"/>
        <w:rPr>
          <w:rFonts w:ascii="Lato" w:hAnsi="Lato"/>
          <w:sz w:val="20"/>
          <w:szCs w:val="20"/>
        </w:rPr>
      </w:pPr>
    </w:p>
    <w:p w:rsidR="0037553A" w:rsidRPr="00E55E77" w:rsidP="0037553A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E55E77">
        <w:rPr>
          <w:rFonts w:ascii="Lato" w:hAnsi="Lato"/>
          <w:sz w:val="20"/>
          <w:szCs w:val="20"/>
        </w:rPr>
        <w:t>DIR-WPSW.0832.1.2023</w:t>
      </w:r>
      <w:bookmarkEnd w:id="0"/>
      <w:r w:rsidRPr="00E55E77">
        <w:rPr>
          <w:rFonts w:ascii="Lato" w:hAnsi="Lato"/>
          <w:sz w:val="20"/>
          <w:szCs w:val="20"/>
        </w:rPr>
        <w:t>.</w:t>
      </w:r>
      <w:bookmarkStart w:id="1" w:name="ezdAutorInicjaly"/>
      <w:r w:rsidRPr="00E55E77">
        <w:rPr>
          <w:rFonts w:ascii="Lato" w:hAnsi="Lato"/>
          <w:sz w:val="20"/>
          <w:szCs w:val="20"/>
        </w:rPr>
        <w:t>KK</w:t>
      </w:r>
      <w:bookmarkEnd w:id="1"/>
    </w:p>
    <w:p w:rsidR="0037553A" w:rsidRPr="00E55E77" w:rsidP="0037553A">
      <w:pPr>
        <w:rPr>
          <w:rFonts w:ascii="Lato" w:hAnsi="Lato"/>
          <w:sz w:val="20"/>
          <w:szCs w:val="20"/>
        </w:rPr>
      </w:pPr>
      <w:r w:rsidRPr="00E55E77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E55E77">
        <w:rPr>
          <w:rFonts w:ascii="Lato" w:hAnsi="Lato"/>
          <w:sz w:val="20"/>
          <w:szCs w:val="20"/>
        </w:rPr>
        <w:t>18 sierpnia 2023</w:t>
      </w:r>
      <w:bookmarkEnd w:id="2"/>
      <w:r w:rsidRPr="00E55E77">
        <w:rPr>
          <w:rFonts w:ascii="Lato" w:hAnsi="Lato"/>
          <w:sz w:val="20"/>
          <w:szCs w:val="20"/>
        </w:rPr>
        <w:t xml:space="preserve"> r.</w:t>
      </w:r>
    </w:p>
    <w:p w:rsidR="0037553A" w:rsidRPr="00E55E77" w:rsidP="0037553A">
      <w:pPr>
        <w:spacing w:after="0" w:line="240" w:lineRule="auto"/>
        <w:rPr>
          <w:rFonts w:ascii="Lato" w:hAnsi="Lato"/>
          <w:sz w:val="20"/>
          <w:szCs w:val="20"/>
        </w:rPr>
      </w:pPr>
    </w:p>
    <w:p w:rsidR="0037553A" w:rsidRPr="00E55E77" w:rsidP="0037553A">
      <w:pPr>
        <w:spacing w:after="0" w:line="240" w:lineRule="auto"/>
        <w:rPr>
          <w:rFonts w:ascii="Lato" w:hAnsi="Lato"/>
          <w:sz w:val="20"/>
          <w:szCs w:val="20"/>
        </w:rPr>
      </w:pPr>
    </w:p>
    <w:p w:rsidR="0020615E" w:rsidRPr="00E55E77" w:rsidP="0020615E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  <w:r w:rsidRPr="00E55E77">
        <w:rPr>
          <w:rFonts w:ascii="Lato" w:hAnsi="Lato"/>
          <w:b/>
          <w:sz w:val="20"/>
          <w:szCs w:val="20"/>
        </w:rPr>
        <w:t xml:space="preserve">Pani </w:t>
      </w:r>
    </w:p>
    <w:p w:rsidR="0020615E" w:rsidRPr="00E55E77" w:rsidP="0020615E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  <w:r w:rsidRPr="00E55E77">
        <w:rPr>
          <w:rFonts w:ascii="Lato" w:hAnsi="Lato"/>
          <w:b/>
          <w:sz w:val="20"/>
          <w:szCs w:val="20"/>
        </w:rPr>
        <w:t>Wioletta Zwara</w:t>
      </w:r>
    </w:p>
    <w:p w:rsidR="0020615E" w:rsidRPr="00E55E77" w:rsidP="0020615E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  <w:r w:rsidRPr="00E55E77">
        <w:rPr>
          <w:rFonts w:ascii="Lato" w:hAnsi="Lato"/>
          <w:b/>
          <w:sz w:val="20"/>
          <w:szCs w:val="20"/>
        </w:rPr>
        <w:t>Sekretarz</w:t>
      </w:r>
    </w:p>
    <w:p w:rsidR="0020615E" w:rsidRPr="00E55E77" w:rsidP="0020615E">
      <w:pPr>
        <w:spacing w:after="0" w:line="240" w:lineRule="auto"/>
        <w:jc w:val="both"/>
        <w:rPr>
          <w:rFonts w:ascii="Lato" w:hAnsi="Lato"/>
          <w:b/>
          <w:sz w:val="20"/>
          <w:szCs w:val="20"/>
        </w:rPr>
      </w:pPr>
      <w:r w:rsidRPr="00E55E77">
        <w:rPr>
          <w:rFonts w:ascii="Lato" w:hAnsi="Lato"/>
          <w:b/>
          <w:sz w:val="20"/>
          <w:szCs w:val="20"/>
        </w:rPr>
        <w:t>Komitetu Rady Ministrów do spraw Cyfryzacji</w:t>
      </w:r>
    </w:p>
    <w:p w:rsidR="0020615E" w:rsidRPr="00E55E77" w:rsidP="0020615E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20615E" w:rsidRPr="00E55E77" w:rsidP="0020615E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20615E" w:rsidRPr="00E55E77" w:rsidP="0020615E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E55E77">
        <w:rPr>
          <w:rFonts w:ascii="Lato" w:hAnsi="Lato"/>
          <w:sz w:val="20"/>
          <w:szCs w:val="20"/>
        </w:rPr>
        <w:t>Szanowna Pani Sekretarz,</w:t>
      </w:r>
    </w:p>
    <w:p w:rsidR="0037553A" w:rsidRPr="00E55E77" w:rsidP="0037553A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20615E" w:rsidRPr="00E55E77" w:rsidP="0020615E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E55E77">
        <w:rPr>
          <w:rFonts w:ascii="Lato" w:hAnsi="Lato"/>
          <w:sz w:val="20"/>
          <w:szCs w:val="20"/>
        </w:rPr>
        <w:t xml:space="preserve">W nawiązaniu do pisma Pani Agnieszki </w:t>
      </w:r>
      <w:r w:rsidRPr="00E55E77">
        <w:rPr>
          <w:rFonts w:ascii="Lato" w:hAnsi="Lato"/>
          <w:sz w:val="20"/>
          <w:szCs w:val="20"/>
        </w:rPr>
        <w:t>Kister</w:t>
      </w:r>
      <w:r w:rsidRPr="00E55E77" w:rsidR="00E55E77">
        <w:rPr>
          <w:rFonts w:ascii="Lato" w:hAnsi="Lato"/>
          <w:sz w:val="20"/>
          <w:szCs w:val="20"/>
        </w:rPr>
        <w:t>,</w:t>
      </w:r>
      <w:r w:rsidRPr="00E55E77">
        <w:rPr>
          <w:rFonts w:ascii="Lato" w:hAnsi="Lato"/>
          <w:sz w:val="20"/>
          <w:szCs w:val="20"/>
        </w:rPr>
        <w:t xml:space="preserve"> Pełnomocnik Ministra Finansów do Spraw Informatyzacji, przy którym przekazano uwagę do zaktualizowanego opisu założeń projektu informatycznego pn. Genomowa Mapa Polski w otwartym dostępie – digitalizacja zasobów biomolekularnych pracowni </w:t>
      </w:r>
      <w:r w:rsidRPr="00E55E77">
        <w:rPr>
          <w:rFonts w:ascii="Lato" w:hAnsi="Lato"/>
          <w:sz w:val="20"/>
          <w:szCs w:val="20"/>
        </w:rPr>
        <w:t>Biobank</w:t>
      </w:r>
      <w:r w:rsidRPr="00E55E77">
        <w:rPr>
          <w:rFonts w:ascii="Lato" w:hAnsi="Lato"/>
          <w:sz w:val="20"/>
          <w:szCs w:val="20"/>
        </w:rPr>
        <w:t xml:space="preserve"> UŁ, przekazuję informację </w:t>
      </w:r>
      <w:r w:rsidRPr="00E55E77" w:rsidR="00E55E77">
        <w:rPr>
          <w:rFonts w:ascii="Lato" w:hAnsi="Lato"/>
          <w:sz w:val="20"/>
          <w:szCs w:val="20"/>
        </w:rPr>
        <w:t>doprecyzowującą</w:t>
      </w:r>
      <w:r w:rsidRPr="00E55E77" w:rsidR="00E55E77">
        <w:rPr>
          <w:rFonts w:ascii="Lato" w:hAnsi="Lato"/>
          <w:sz w:val="20"/>
          <w:szCs w:val="20"/>
        </w:rPr>
        <w:t xml:space="preserve"> </w:t>
      </w:r>
      <w:r w:rsidRPr="00E55E77">
        <w:rPr>
          <w:rFonts w:ascii="Lato" w:hAnsi="Lato"/>
          <w:sz w:val="20"/>
          <w:szCs w:val="20"/>
        </w:rPr>
        <w:t>na temat finansowania utrzymania produktów i rezultatów projektu.</w:t>
      </w:r>
    </w:p>
    <w:p w:rsidR="0020615E" w:rsidRPr="00E55E77" w:rsidP="0020615E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20615E" w:rsidRPr="00E55E77" w:rsidP="0020615E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E55E77">
        <w:rPr>
          <w:rFonts w:ascii="Lato" w:hAnsi="Lato"/>
          <w:sz w:val="20"/>
          <w:szCs w:val="20"/>
        </w:rPr>
        <w:t>Wskazać należy</w:t>
      </w:r>
      <w:r w:rsidR="00E55E77">
        <w:rPr>
          <w:rFonts w:ascii="Lato" w:hAnsi="Lato"/>
          <w:sz w:val="20"/>
          <w:szCs w:val="20"/>
        </w:rPr>
        <w:t>,</w:t>
      </w:r>
      <w:r w:rsidRPr="00E55E77">
        <w:rPr>
          <w:rFonts w:ascii="Lato" w:hAnsi="Lato"/>
          <w:sz w:val="20"/>
          <w:szCs w:val="20"/>
        </w:rPr>
        <w:t xml:space="preserve"> że beneficjent wskazał wprost w punkcie 4.4 arkusza opisu założeń projektu informatycznego, że planowane koszty utrzymania projektu (w wysokości 660 000,00 zł brutto w perspektywie pięciu lat) zostaną pokryte w ramach budżetów odpowiednich dysponentów części budżetowych bez konieczności występowania </w:t>
      </w:r>
      <w:r w:rsidRPr="00E55E77">
        <w:rPr>
          <w:rFonts w:ascii="Lato" w:hAnsi="Lato"/>
          <w:sz w:val="20"/>
          <w:szCs w:val="20"/>
        </w:rPr>
        <w:br/>
        <w:t>o dodatkowe środki z budżetu państwa. Podkreślenia wymaga fakt że, opis, który tworzony jest w dedykowanym do tego celu formularzu zawierającym ramy walidacyjne uniemożliwia wprowadzenie bardziej precyzyjnej informacji. W przedmiotowej sprawie dostępna wartość z listy wyboru „krajowe środki publiczne – budżet państwa” była najbardziej adekwatna.</w:t>
      </w:r>
    </w:p>
    <w:p w:rsidR="0020615E" w:rsidRPr="00E55E77" w:rsidP="0020615E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20615E" w:rsidRPr="00E55E77" w:rsidP="0020615E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E55E77">
        <w:rPr>
          <w:rFonts w:ascii="Lato" w:hAnsi="Lato"/>
          <w:sz w:val="20"/>
          <w:szCs w:val="20"/>
        </w:rPr>
        <w:t xml:space="preserve">W ramach informacji uzupełniającej beneficjent wskazał, że koszty utrzymania zostaną pokryte z środków programu SPUB-I, tj. środków na utrzymanie specjalnej infrastruktury informatycznej (w trakcie procesu aplikacji) lub Subwencji Uczelni przyznawanej </w:t>
      </w:r>
      <w:r w:rsidR="00E55E77">
        <w:rPr>
          <w:rFonts w:ascii="Lato" w:hAnsi="Lato"/>
          <w:sz w:val="20"/>
          <w:szCs w:val="20"/>
        </w:rPr>
        <w:t xml:space="preserve">przez </w:t>
      </w:r>
      <w:bookmarkStart w:id="3" w:name="_GoBack"/>
      <w:bookmarkEnd w:id="3"/>
      <w:r w:rsidRPr="00E55E77">
        <w:rPr>
          <w:rFonts w:ascii="Lato" w:hAnsi="Lato"/>
          <w:sz w:val="20"/>
          <w:szCs w:val="20"/>
        </w:rPr>
        <w:t xml:space="preserve">Ministra Edukacji i Nauki. Co do zasady są to pozycje budżetowe pozostające w gestii Ministerstwa Edukacji i Nauki. </w:t>
      </w:r>
    </w:p>
    <w:p w:rsidR="0020615E" w:rsidRPr="00E55E77" w:rsidP="0020615E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37553A" w:rsidRPr="00E55E77" w:rsidP="0037553A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:rsidR="0037553A" w:rsidRPr="00E55E77" w:rsidP="00D46738">
      <w:pPr>
        <w:spacing w:after="360" w:line="240" w:lineRule="auto"/>
        <w:jc w:val="both"/>
        <w:rPr>
          <w:rFonts w:ascii="Lato" w:hAnsi="Lato"/>
          <w:sz w:val="20"/>
          <w:szCs w:val="20"/>
        </w:rPr>
      </w:pPr>
      <w:r w:rsidRPr="00E55E77">
        <w:rPr>
          <w:rFonts w:ascii="Lato" w:hAnsi="Lato"/>
          <w:sz w:val="20"/>
          <w:szCs w:val="20"/>
        </w:rPr>
        <w:t>Z</w:t>
      </w:r>
      <w:r w:rsidRPr="00E55E77" w:rsidR="0020615E">
        <w:rPr>
          <w:rFonts w:ascii="Lato" w:hAnsi="Lato"/>
          <w:sz w:val="20"/>
          <w:szCs w:val="20"/>
        </w:rPr>
        <w:t xml:space="preserve"> poważaniem,</w:t>
      </w:r>
    </w:p>
    <w:p w:rsidR="0037553A" w:rsidRPr="00E55E77" w:rsidP="0037553A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E55E77">
        <w:rPr>
          <w:rFonts w:ascii="Lato" w:hAnsi="Lato" w:cs="Times New Roman"/>
          <w:sz w:val="20"/>
          <w:szCs w:val="20"/>
        </w:rPr>
        <w:t>Wojciech Murdzek</w:t>
      </w:r>
      <w:bookmarkEnd w:id="4"/>
    </w:p>
    <w:p w:rsidR="00D46738" w:rsidRPr="00E55E77" w:rsidP="00D46738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E55E77">
        <w:rPr>
          <w:rFonts w:ascii="Lato" w:hAnsi="Lato" w:cs="Times New Roman"/>
          <w:sz w:val="20"/>
          <w:szCs w:val="20"/>
        </w:rPr>
        <w:t>Sekretarz Stanu</w:t>
      </w:r>
      <w:bookmarkEnd w:id="5"/>
      <w:r w:rsidRPr="00E55E77">
        <w:rPr>
          <w:rFonts w:ascii="Lato" w:hAnsi="Lato" w:cs="Times New Roman"/>
          <w:sz w:val="20"/>
          <w:szCs w:val="20"/>
        </w:rPr>
        <w:br/>
        <w:t>/ – podpisano cyfrowo/</w:t>
      </w:r>
    </w:p>
    <w:sectPr w:rsidSect="00D46738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F2619" w:rsidRPr="00D46738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D46738">
      <w:rPr>
        <w:rFonts w:ascii="Lato" w:hAnsi="Lato"/>
        <w:sz w:val="16"/>
      </w:rPr>
      <w:t>te</w:t>
    </w:r>
    <w:r w:rsidRPr="00D46738">
      <w:rPr>
        <w:rFonts w:ascii="Lato" w:hAnsi="Lato"/>
        <w:noProof/>
        <w:sz w:val="14"/>
        <w:lang w:eastAsia="pl-PL"/>
      </w:rPr>
      <w:t>l. (22) 52 92</w:t>
    </w:r>
    <w:r>
      <w:rPr>
        <w:rFonts w:ascii="Lato" w:hAnsi="Lato"/>
        <w:noProof/>
        <w:sz w:val="14"/>
        <w:lang w:eastAsia="pl-PL"/>
      </w:rPr>
      <w:t> </w:t>
    </w:r>
    <w:r w:rsidRPr="00D46738">
      <w:rPr>
        <w:rFonts w:ascii="Lato" w:hAnsi="Lato"/>
        <w:noProof/>
        <w:sz w:val="14"/>
        <w:lang w:eastAsia="pl-PL"/>
      </w:rPr>
      <w:t>656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ul. Wspólna 1/3</w:t>
    </w:r>
  </w:p>
  <w:p w:rsidR="006F2619" w:rsidRPr="00D46738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sz w:val="16"/>
      </w:rPr>
      <w:t>sekretariat.mwm@mein.gov.pl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00-529 Warszawa</w:t>
    </w:r>
  </w:p>
  <w:p w:rsidR="00590C4E" w:rsidRPr="00D46738">
    <w:pPr>
      <w:pStyle w:val="Footer"/>
      <w:rPr>
        <w:rFonts w:ascii="Lato" w:hAnsi="Lato"/>
        <w:sz w:val="16"/>
      </w:rPr>
    </w:pPr>
    <w:r w:rsidRPr="00D46738">
      <w:rPr>
        <w:rFonts w:ascii="Lato" w:hAnsi="Lato"/>
        <w:sz w:val="16"/>
      </w:rPr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6738" w:rsidRPr="00D46738" w:rsidP="00D46738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D46738">
      <w:rPr>
        <w:rFonts w:ascii="Lato" w:hAnsi="Lato"/>
        <w:sz w:val="16"/>
      </w:rPr>
      <w:t>te</w:t>
    </w:r>
    <w:r w:rsidRPr="00D46738">
      <w:rPr>
        <w:rFonts w:ascii="Lato" w:hAnsi="Lato"/>
        <w:noProof/>
        <w:sz w:val="14"/>
        <w:lang w:eastAsia="pl-PL"/>
      </w:rPr>
      <w:t>l. (22) 52 92</w:t>
    </w:r>
    <w:r>
      <w:rPr>
        <w:rFonts w:ascii="Lato" w:hAnsi="Lato"/>
        <w:noProof/>
        <w:sz w:val="14"/>
        <w:lang w:eastAsia="pl-PL"/>
      </w:rPr>
      <w:t> </w:t>
    </w:r>
    <w:r w:rsidRPr="00D46738">
      <w:rPr>
        <w:rFonts w:ascii="Lato" w:hAnsi="Lato"/>
        <w:noProof/>
        <w:sz w:val="14"/>
        <w:lang w:eastAsia="pl-PL"/>
      </w:rPr>
      <w:t>656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ul. Wspólna 1/3</w:t>
    </w:r>
  </w:p>
  <w:p w:rsidR="00D46738" w:rsidRPr="00D46738" w:rsidP="00D46738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sz w:val="16"/>
      </w:rPr>
      <w:t>sekretariat.mwm@mein.gov.pl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00-529 Warszawa</w:t>
    </w:r>
  </w:p>
  <w:p w:rsidR="00D46738" w:rsidRPr="00D46738">
    <w:pPr>
      <w:pStyle w:val="Footer"/>
      <w:rPr>
        <w:rFonts w:ascii="Lato" w:hAnsi="Lato"/>
        <w:sz w:val="16"/>
      </w:rPr>
    </w:pPr>
    <w:r w:rsidRPr="00D46738">
      <w:rPr>
        <w:rFonts w:ascii="Lato" w:hAnsi="Lato"/>
        <w:sz w:val="16"/>
      </w:rPr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276B2" w:rsidRPr="00D46738" w:rsidP="009276B2">
    <w:pPr>
      <w:pStyle w:val="Header"/>
      <w:tabs>
        <w:tab w:val="clear" w:pos="4536"/>
      </w:tabs>
      <w:rPr>
        <w:rFonts w:ascii="Lato" w:hAnsi="Lat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6738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-67310</wp:posOffset>
          </wp:positionV>
          <wp:extent cx="2621915" cy="1061085"/>
          <wp:effectExtent l="0" t="0" r="0" b="0"/>
          <wp:wrapThrough wrapText="bothSides">
            <wp:wrapPolygon>
              <wp:start x="3767" y="2327"/>
              <wp:lineTo x="2040" y="3878"/>
              <wp:lineTo x="942" y="6592"/>
              <wp:lineTo x="1569" y="17063"/>
              <wp:lineTo x="4237" y="18226"/>
              <wp:lineTo x="7219" y="19002"/>
              <wp:lineTo x="20559" y="19002"/>
              <wp:lineTo x="20873" y="16287"/>
              <wp:lineTo x="19617" y="15899"/>
              <wp:lineTo x="6591" y="15512"/>
              <wp:lineTo x="20402" y="13961"/>
              <wp:lineTo x="20402" y="9695"/>
              <wp:lineTo x="18519" y="8919"/>
              <wp:lineTo x="18362" y="5041"/>
              <wp:lineTo x="4394" y="2327"/>
              <wp:lineTo x="3767" y="2327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21915" cy="1061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DD598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unhideWhenUsed/>
    <w:rsid w:val="00D467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0A6DA-133C-47D9-AAA0-B362320D0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Witkowska Izabela</cp:lastModifiedBy>
  <cp:revision>11</cp:revision>
  <cp:lastPrinted>2022-09-08T13:34:00Z</cp:lastPrinted>
  <dcterms:created xsi:type="dcterms:W3CDTF">2022-10-23T01:46:00Z</dcterms:created>
  <dcterms:modified xsi:type="dcterms:W3CDTF">2023-08-17T12:44:00Z</dcterms:modified>
</cp:coreProperties>
</file>